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ascii="方正小标宋简体" w:eastAsia="方正小标宋简体" w:cs="仿宋_GB2312"/>
          <w:b/>
          <w:bCs/>
          <w:sz w:val="44"/>
          <w:szCs w:val="44"/>
        </w:rPr>
        <w:t>德</w:t>
      </w:r>
      <w:r>
        <w:rPr>
          <w:rFonts w:hint="eastAsia" w:ascii="方正小标宋简体" w:eastAsia="方正小标宋简体" w:cs="仿宋_GB2312"/>
          <w:b/>
          <w:bCs/>
          <w:sz w:val="44"/>
          <w:szCs w:val="44"/>
          <w:lang w:val="en-US" w:eastAsia="zh-CN"/>
        </w:rPr>
        <w:t>城区</w:t>
      </w:r>
      <w:r>
        <w:rPr>
          <w:rFonts w:hint="eastAsia" w:ascii="方正小标宋简体" w:eastAsia="方正小标宋简体" w:cs="仿宋_GB2312"/>
          <w:b/>
          <w:bCs/>
          <w:sz w:val="44"/>
          <w:szCs w:val="44"/>
        </w:rPr>
        <w:t>企业技术需求表</w:t>
      </w:r>
    </w:p>
    <w:tbl>
      <w:tblPr>
        <w:tblStyle w:val="2"/>
        <w:tblpPr w:leftFromText="180" w:rightFromText="180" w:vertAnchor="text" w:horzAnchor="page" w:tblpX="1573" w:tblpY="269"/>
        <w:tblOverlap w:val="never"/>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661"/>
        <w:gridCol w:w="972"/>
        <w:gridCol w:w="1194"/>
        <w:gridCol w:w="213"/>
        <w:gridCol w:w="2037"/>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7" w:type="dxa"/>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单位名称</w:t>
            </w:r>
          </w:p>
        </w:tc>
        <w:tc>
          <w:tcPr>
            <w:tcW w:w="7287" w:type="dxa"/>
            <w:gridSpan w:val="6"/>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德州博旺五金工具制品有限公司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7" w:type="dxa"/>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单位地址</w:t>
            </w:r>
          </w:p>
        </w:tc>
        <w:tc>
          <w:tcPr>
            <w:tcW w:w="7287" w:type="dxa"/>
            <w:gridSpan w:val="6"/>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山东省德州市德城区天衢工业园育英大街3333号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47" w:type="dxa"/>
            <w:noWrap w:val="0"/>
            <w:vAlign w:val="center"/>
          </w:tcPr>
          <w:p>
            <w:pPr>
              <w:jc w:val="center"/>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color w:val="000000"/>
                <w:kern w:val="0"/>
                <w:sz w:val="28"/>
                <w:szCs w:val="28"/>
                <w:lang w:val="en-US" w:eastAsia="zh-CN"/>
              </w:rPr>
              <w:t>法人</w:t>
            </w:r>
          </w:p>
        </w:tc>
        <w:tc>
          <w:tcPr>
            <w:tcW w:w="1633"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李续川</w:t>
            </w:r>
          </w:p>
        </w:tc>
        <w:tc>
          <w:tcPr>
            <w:tcW w:w="1407" w:type="dxa"/>
            <w:gridSpan w:val="2"/>
            <w:noWrap w:val="0"/>
            <w:vAlign w:val="center"/>
          </w:tcPr>
          <w:p>
            <w:pPr>
              <w:jc w:val="center"/>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color w:val="000000"/>
                <w:kern w:val="0"/>
                <w:sz w:val="28"/>
                <w:szCs w:val="28"/>
                <w:lang w:val="en-US" w:eastAsia="zh-CN"/>
              </w:rPr>
              <w:t>联系方式</w:t>
            </w:r>
          </w:p>
        </w:tc>
        <w:tc>
          <w:tcPr>
            <w:tcW w:w="4247"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15153425286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47" w:type="dxa"/>
            <w:vMerge w:val="restart"/>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联系人/技术负责人</w:t>
            </w:r>
          </w:p>
        </w:tc>
        <w:tc>
          <w:tcPr>
            <w:tcW w:w="1633" w:type="dxa"/>
            <w:gridSpan w:val="2"/>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姓名</w:t>
            </w:r>
          </w:p>
        </w:tc>
        <w:tc>
          <w:tcPr>
            <w:tcW w:w="5654" w:type="dxa"/>
            <w:gridSpan w:val="4"/>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桑红卫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47" w:type="dxa"/>
            <w:vMerge w:val="continue"/>
            <w:noWrap w:val="0"/>
            <w:vAlign w:val="center"/>
          </w:tcPr>
          <w:p>
            <w:pPr>
              <w:jc w:val="center"/>
              <w:rPr>
                <w:rFonts w:hint="eastAsia" w:ascii="仿宋_GB2312" w:hAnsi="宋体" w:eastAsia="仿宋_GB2312" w:cs="宋体"/>
                <w:b/>
                <w:color w:val="000000"/>
                <w:kern w:val="0"/>
                <w:sz w:val="28"/>
                <w:szCs w:val="28"/>
              </w:rPr>
            </w:pPr>
          </w:p>
        </w:tc>
        <w:tc>
          <w:tcPr>
            <w:tcW w:w="1633" w:type="dxa"/>
            <w:gridSpan w:val="2"/>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电话</w:t>
            </w:r>
          </w:p>
        </w:tc>
        <w:tc>
          <w:tcPr>
            <w:tcW w:w="5654" w:type="dxa"/>
            <w:gridSpan w:val="4"/>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15153425286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所属产业领域</w:t>
            </w:r>
          </w:p>
        </w:tc>
        <w:tc>
          <w:tcPr>
            <w:tcW w:w="6626" w:type="dxa"/>
            <w:gridSpan w:val="5"/>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五金制造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208" w:type="dxa"/>
            <w:gridSpan w:val="2"/>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主要产品</w:t>
            </w:r>
          </w:p>
        </w:tc>
        <w:tc>
          <w:tcPr>
            <w:tcW w:w="6626" w:type="dxa"/>
            <w:gridSpan w:val="5"/>
            <w:noWrap w:val="0"/>
            <w:vAlign w:val="center"/>
          </w:tcPr>
          <w:p>
            <w:pPr>
              <w:jc w:val="center"/>
              <w:rPr>
                <w:rFonts w:hint="default" w:ascii="仿宋_GB2312" w:hAnsi="宋体" w:eastAsia="仿宋_GB2312" w:cs="宋体"/>
                <w:b/>
                <w:color w:val="000000"/>
                <w:kern w:val="0"/>
                <w:sz w:val="28"/>
                <w:szCs w:val="28"/>
                <w:lang w:val="en-US"/>
              </w:rPr>
            </w:pPr>
            <w:r>
              <w:rPr>
                <w:rFonts w:hint="eastAsia" w:ascii="仿宋_GB2312" w:hAnsi="宋体" w:eastAsia="仿宋_GB2312" w:cs="宋体"/>
                <w:b/>
                <w:color w:val="000000"/>
                <w:kern w:val="0"/>
                <w:sz w:val="28"/>
                <w:szCs w:val="28"/>
                <w:lang w:val="en-US" w:eastAsia="zh-CN"/>
              </w:rPr>
              <w:t>汽车及其他运输货物的捆绑器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08" w:type="dxa"/>
            <w:gridSpan w:val="2"/>
            <w:noWrap w:val="0"/>
            <w:vAlign w:val="center"/>
          </w:tcPr>
          <w:p>
            <w:pPr>
              <w:jc w:val="center"/>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市场销售区域</w:t>
            </w:r>
          </w:p>
        </w:tc>
        <w:tc>
          <w:tcPr>
            <w:tcW w:w="6626" w:type="dxa"/>
            <w:gridSpan w:val="5"/>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欧美国家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资产总额</w:t>
            </w:r>
          </w:p>
        </w:tc>
        <w:tc>
          <w:tcPr>
            <w:tcW w:w="2166"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1.2亿</w:t>
            </w:r>
          </w:p>
        </w:tc>
        <w:tc>
          <w:tcPr>
            <w:tcW w:w="2250"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销售利润</w:t>
            </w:r>
          </w:p>
        </w:tc>
        <w:tc>
          <w:tcPr>
            <w:tcW w:w="2210" w:type="dxa"/>
            <w:noWrap w:val="0"/>
            <w:vAlign w:val="center"/>
          </w:tcPr>
          <w:p>
            <w:pPr>
              <w:jc w:val="center"/>
              <w:rPr>
                <w:rFonts w:hint="eastAsia" w:ascii="仿宋_GB2312" w:hAnsi="宋体" w:eastAsia="仿宋_GB2312"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208" w:type="dxa"/>
            <w:gridSpan w:val="2"/>
            <w:noWrap w:val="0"/>
            <w:vAlign w:val="center"/>
          </w:tcPr>
          <w:p>
            <w:pPr>
              <w:jc w:val="cente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企业下步的发展方向及即将开发的新产品</w:t>
            </w:r>
          </w:p>
        </w:tc>
        <w:tc>
          <w:tcPr>
            <w:tcW w:w="6626" w:type="dxa"/>
            <w:gridSpan w:val="5"/>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未来捆绑器的发展是向信息化方面发展能够实现从安全，气象，环保等方面的信息和互联网大数据通过手机予以警报和运输过程全记录，即将开发的产品智能化捆绑器。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企业技术需求</w:t>
            </w:r>
          </w:p>
        </w:tc>
        <w:tc>
          <w:tcPr>
            <w:tcW w:w="6626" w:type="dxa"/>
            <w:gridSpan w:val="5"/>
            <w:noWrap w:val="0"/>
            <w:vAlign w:val="center"/>
          </w:tcPr>
          <w:p>
            <w:pPr>
              <w:numPr>
                <w:ilvl w:val="0"/>
                <w:numId w:val="1"/>
              </w:numPr>
              <w:jc w:val="left"/>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焊接机器人的系统配套工装设备的设计与研发</w:t>
            </w:r>
          </w:p>
          <w:p>
            <w:pPr>
              <w:numPr>
                <w:ilvl w:val="0"/>
                <w:numId w:val="1"/>
              </w:numPr>
              <w:jc w:val="left"/>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计划开发国内市场保护套的手拉器</w:t>
            </w:r>
          </w:p>
          <w:p>
            <w:pPr>
              <w:numPr>
                <w:ilvl w:val="0"/>
                <w:numId w:val="1"/>
              </w:numPr>
              <w:jc w:val="left"/>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机器人方面的技术指导</w:t>
            </w:r>
          </w:p>
          <w:p>
            <w:pPr>
              <w:numPr>
                <w:ilvl w:val="0"/>
                <w:numId w:val="1"/>
              </w:numPr>
              <w:jc w:val="left"/>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智能化捆绑器</w:t>
            </w:r>
          </w:p>
          <w:p>
            <w:pPr>
              <w:numPr>
                <w:ilvl w:val="0"/>
                <w:numId w:val="0"/>
              </w:numPr>
              <w:jc w:val="both"/>
              <w:rPr>
                <w:rFonts w:hint="default" w:ascii="仿宋_GB2312" w:hAnsi="宋体" w:eastAsia="仿宋_GB2312" w:cs="宋体"/>
                <w:b/>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208" w:type="dxa"/>
            <w:gridSpan w:val="2"/>
            <w:noWrap w:val="0"/>
            <w:vAlign w:val="center"/>
          </w:tcPr>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合作方式（技术服务/技术咨询/技术购买/产学研合作）</w:t>
            </w:r>
          </w:p>
        </w:tc>
        <w:tc>
          <w:tcPr>
            <w:tcW w:w="6626" w:type="dxa"/>
            <w:gridSpan w:val="5"/>
            <w:noWrap w:val="0"/>
            <w:vAlign w:val="center"/>
          </w:tcPr>
          <w:p>
            <w:pPr>
              <w:jc w:val="center"/>
              <w:rPr>
                <w:rFonts w:hint="eastAsia" w:ascii="仿宋_GB2312" w:hAnsi="宋体" w:eastAsia="仿宋_GB2312" w:cs="宋体"/>
                <w:b/>
                <w:color w:val="000000"/>
                <w:kern w:val="0"/>
                <w:sz w:val="28"/>
                <w:szCs w:val="28"/>
                <w:lang w:val="en-US" w:eastAsia="zh-CN"/>
              </w:rPr>
            </w:pPr>
            <w:bookmarkStart w:id="0" w:name="_GoBack"/>
            <w:bookmarkEnd w:id="0"/>
            <w:r>
              <w:rPr>
                <w:rFonts w:hint="eastAsia" w:ascii="仿宋_GB2312" w:hAnsi="宋体" w:eastAsia="仿宋_GB2312" w:cs="宋体"/>
                <w:b/>
                <w:color w:val="000000"/>
                <w:kern w:val="0"/>
                <w:sz w:val="28"/>
                <w:szCs w:val="28"/>
                <w:lang w:val="en-US" w:eastAsia="zh-CN"/>
              </w:rPr>
              <w:t>技术服务和产学合作</w:t>
            </w:r>
          </w:p>
          <w:p>
            <w:pPr>
              <w:jc w:val="center"/>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lang w:val="en-US" w:eastAsia="zh-CN"/>
              </w:rPr>
              <w:t>德州学院与机械学院以上难题都能实现</w:t>
            </w:r>
          </w:p>
        </w:tc>
      </w:tr>
    </w:tbl>
    <w:p>
      <w:pPr>
        <w:rPr>
          <w:rFonts w:hint="eastAsia"/>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7A30F27-17D7-422E-A07B-2B85F97FC83A}"/>
  </w:font>
  <w:font w:name="方正小标宋简体">
    <w:panose1 w:val="02000000000000000000"/>
    <w:charset w:val="86"/>
    <w:family w:val="auto"/>
    <w:pitch w:val="default"/>
    <w:sig w:usb0="00000001" w:usb1="08000000" w:usb2="00000000" w:usb3="00000000" w:csb0="00040000" w:csb1="00000000"/>
    <w:embedRegular r:id="rId2" w:fontKey="{D647AE29-BF33-4954-838C-47FCC34AEEE1}"/>
  </w:font>
  <w:font w:name="仿宋_GB2312">
    <w:altName w:val="仿宋"/>
    <w:panose1 w:val="02010609030101010101"/>
    <w:charset w:val="86"/>
    <w:family w:val="modern"/>
    <w:pitch w:val="default"/>
    <w:sig w:usb0="00000000" w:usb1="00000000" w:usb2="00000010" w:usb3="00000000" w:csb0="00040000" w:csb1="00000000"/>
    <w:embedRegular r:id="rId3" w:fontKey="{5BA20DE2-7A32-47FD-B4AD-657B6A8292A8}"/>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F9EDA"/>
    <w:multiLevelType w:val="singleLevel"/>
    <w:tmpl w:val="A82F9ED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B4A41"/>
    <w:rsid w:val="35180C94"/>
    <w:rsid w:val="3BEB757D"/>
    <w:rsid w:val="551175E1"/>
    <w:rsid w:val="56277BDB"/>
    <w:rsid w:val="749B4405"/>
    <w:rsid w:val="7AF1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2021-10-13T03:07:00Z</dcterms:created>
  <dc:creator>Administrator</dc:creator>
  <cp:lastModifiedBy>原来是如如啊</cp:lastModifiedBy>
  <cp:lastPrinted>2021-11-08T02:02:24Z</cp:lastPrinted>
  <dcterms:modified xsi:type="dcterms:W3CDTF">2021-11-08T02:02:32Z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18BFB393A4FA41E492F71976EFC75E57</vt:lpwstr>
  </property>
</Properties>
</file>